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845BC8">
        <w:t>86MS0035-01-2024-002130-91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845BC8">
        <w:t>05-0390-1802-2024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3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845BC8">
        <w:rPr>
          <w:sz w:val="28"/>
          <w:szCs w:val="28"/>
        </w:rPr>
        <w:t>Кузина Дмитрия Юрьевича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D6538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Кузин Дмитрий Юрьевич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18810586240112035227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12.01.2024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23.01.2024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Кузин Дмитрий Юрьевич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FD6538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26</w:t>
      </w:r>
      <w:r>
        <w:rPr>
          <w:iCs/>
          <w:sz w:val="28"/>
          <w:szCs w:val="28"/>
        </w:rPr>
        <w:t xml:space="preserve">.03.2024 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</w:t>
      </w:r>
      <w:r w:rsidRPr="00B01846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845BC8">
        <w:rPr>
          <w:iCs/>
          <w:color w:val="000000"/>
          <w:sz w:val="28"/>
          <w:szCs w:val="28"/>
        </w:rPr>
        <w:t>Кузин Д.Ю.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845BC8">
        <w:rPr>
          <w:iCs/>
          <w:color w:val="000000"/>
          <w:sz w:val="28"/>
          <w:szCs w:val="28"/>
        </w:rPr>
        <w:t xml:space="preserve">Кузин Д.Ю.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845BC8">
        <w:rPr>
          <w:sz w:val="28"/>
          <w:szCs w:val="28"/>
        </w:rPr>
        <w:t>18810886240920031066</w:t>
      </w:r>
      <w:r w:rsidR="00CB6483">
        <w:rPr>
          <w:sz w:val="28"/>
          <w:szCs w:val="28"/>
        </w:rPr>
        <w:t xml:space="preserve"> от</w:t>
      </w:r>
      <w:r w:rsidR="00845BC8">
        <w:rPr>
          <w:sz w:val="28"/>
          <w:szCs w:val="28"/>
        </w:rPr>
        <w:t xml:space="preserve"> 12.04.2024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845BC8">
        <w:rPr>
          <w:iCs/>
          <w:color w:val="000000"/>
          <w:sz w:val="28"/>
          <w:szCs w:val="28"/>
        </w:rPr>
        <w:t>18810586240112035227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845BC8">
        <w:rPr>
          <w:iCs/>
          <w:color w:val="000000"/>
          <w:sz w:val="28"/>
          <w:szCs w:val="28"/>
        </w:rPr>
        <w:t>12.01.2024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845BC8">
        <w:rPr>
          <w:iCs/>
          <w:color w:val="000000"/>
          <w:sz w:val="28"/>
          <w:szCs w:val="28"/>
        </w:rPr>
        <w:t xml:space="preserve">Кузина Д.Ю.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Кузина Дмитрия Юрьевича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845BC8">
        <w:rPr>
          <w:sz w:val="28"/>
          <w:szCs w:val="28"/>
        </w:rPr>
        <w:t>0412365400355003902420132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EB08AF" w:rsidP="00D66B30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</w:t>
      </w:r>
    </w:p>
    <w:p w:rsidR="00EB08AF" w:rsidP="00D66B30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45BC8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5048D"/>
    <w:rsid w:val="00A91075"/>
    <w:rsid w:val="00AC0378"/>
    <w:rsid w:val="00AC4626"/>
    <w:rsid w:val="00AD2D9C"/>
    <w:rsid w:val="00AF2AFA"/>
    <w:rsid w:val="00B01846"/>
    <w:rsid w:val="00B05814"/>
    <w:rsid w:val="00B07E61"/>
    <w:rsid w:val="00B2072E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D6538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E93D5B4-03D8-4A4A-988B-F67677C9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B13D-C01D-49BB-A022-AA71320B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